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B97" w:rsidRDefault="007E2B97" w:rsidP="007E2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E2B97" w:rsidRPr="00136BBB" w:rsidRDefault="007E2B97" w:rsidP="007E2B97">
      <w:pPr>
        <w:pStyle w:val="ConsPlusNormal"/>
        <w:widowControl/>
        <w:ind w:firstLine="0"/>
        <w:jc w:val="right"/>
        <w:outlineLvl w:val="1"/>
        <w:rPr>
          <w:b/>
        </w:rPr>
      </w:pPr>
      <w:r w:rsidRPr="00136BBB">
        <w:rPr>
          <w:b/>
        </w:rPr>
        <w:t>Приложение 3</w:t>
      </w:r>
    </w:p>
    <w:p w:rsidR="007E2B97" w:rsidRPr="00136BBB" w:rsidRDefault="007E2B97" w:rsidP="007E2B97">
      <w:pPr>
        <w:pStyle w:val="ConsPlusNormal"/>
        <w:widowControl/>
        <w:ind w:firstLine="0"/>
        <w:jc w:val="right"/>
        <w:rPr>
          <w:b/>
        </w:rPr>
      </w:pPr>
      <w:r w:rsidRPr="00136BBB">
        <w:rPr>
          <w:b/>
        </w:rPr>
        <w:t xml:space="preserve">к </w:t>
      </w:r>
      <w:proofErr w:type="spellStart"/>
      <w:r w:rsidRPr="00136BBB">
        <w:rPr>
          <w:b/>
        </w:rPr>
        <w:t>СанПиН</w:t>
      </w:r>
      <w:proofErr w:type="spellEnd"/>
      <w:r w:rsidRPr="00136BBB">
        <w:rPr>
          <w:b/>
        </w:rPr>
        <w:t xml:space="preserve"> 2.4.5.2409-08</w:t>
      </w:r>
    </w:p>
    <w:p w:rsidR="007E2B97" w:rsidRPr="00136BBB" w:rsidRDefault="007E2B97" w:rsidP="007E2B97">
      <w:pPr>
        <w:pStyle w:val="ConsPlusNormal"/>
        <w:widowControl/>
        <w:ind w:firstLine="540"/>
        <w:jc w:val="both"/>
        <w:rPr>
          <w:b/>
        </w:rPr>
      </w:pPr>
    </w:p>
    <w:p w:rsidR="007E2B97" w:rsidRPr="00136BBB" w:rsidRDefault="007E2B97" w:rsidP="007E2B97">
      <w:pPr>
        <w:pStyle w:val="ConsPlusNormal"/>
        <w:widowControl/>
        <w:ind w:firstLine="0"/>
        <w:jc w:val="center"/>
        <w:rPr>
          <w:b/>
        </w:rPr>
      </w:pPr>
      <w:r w:rsidRPr="00136BBB">
        <w:rPr>
          <w:b/>
        </w:rPr>
        <w:t>РЕКОМЕНДУЕМАЯ МАССА ПОРЦИЙ БЛЮД (В ГРАММАХ)</w:t>
      </w:r>
    </w:p>
    <w:p w:rsidR="007E2B97" w:rsidRPr="00136BBB" w:rsidRDefault="007E2B97" w:rsidP="007E2B97">
      <w:pPr>
        <w:pStyle w:val="ConsPlusNormal"/>
        <w:widowControl/>
        <w:ind w:firstLine="0"/>
        <w:jc w:val="center"/>
        <w:rPr>
          <w:b/>
        </w:rPr>
      </w:pPr>
      <w:r w:rsidRPr="00136BBB">
        <w:rPr>
          <w:b/>
        </w:rPr>
        <w:t xml:space="preserve">ДЛЯ </w:t>
      </w:r>
      <w:proofErr w:type="gramStart"/>
      <w:r w:rsidRPr="00136BBB">
        <w:rPr>
          <w:b/>
        </w:rPr>
        <w:t>ОБУЧАЮЩИХСЯ</w:t>
      </w:r>
      <w:proofErr w:type="gramEnd"/>
      <w:r w:rsidRPr="00136BBB">
        <w:rPr>
          <w:b/>
        </w:rPr>
        <w:t xml:space="preserve"> РАЗЛИЧНОГО ВОЗРАСТА</w:t>
      </w:r>
    </w:p>
    <w:p w:rsidR="007E2B97" w:rsidRPr="00136BBB" w:rsidRDefault="007E2B97" w:rsidP="007E2B97">
      <w:pPr>
        <w:pStyle w:val="ConsPlusNormal"/>
        <w:widowControl/>
        <w:ind w:firstLine="540"/>
        <w:jc w:val="both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130"/>
        <w:gridCol w:w="2160"/>
        <w:gridCol w:w="2700"/>
      </w:tblGrid>
      <w:tr w:rsidR="007E2B97" w:rsidRPr="00136BBB" w:rsidTr="004847AE">
        <w:trPr>
          <w:cantSplit/>
          <w:trHeight w:val="360"/>
        </w:trPr>
        <w:tc>
          <w:tcPr>
            <w:tcW w:w="513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Название блюд            </w:t>
            </w:r>
          </w:p>
        </w:tc>
        <w:tc>
          <w:tcPr>
            <w:tcW w:w="48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Масса порций в граммах для     </w:t>
            </w:r>
            <w:r w:rsidRPr="00136BBB">
              <w:rPr>
                <w:b/>
              </w:rPr>
              <w:br/>
              <w:t xml:space="preserve">обучающихся двух возрастных групп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513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с 7 до 11 лет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с 11 лет и старше </w:t>
            </w:r>
          </w:p>
        </w:tc>
      </w:tr>
      <w:tr w:rsidR="007E2B97" w:rsidRPr="00136BBB" w:rsidTr="004847AE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Каша, овощное, яичное, творожное,    </w:t>
            </w:r>
            <w:r w:rsidRPr="00136BBB">
              <w:rPr>
                <w:b/>
              </w:rPr>
              <w:br/>
              <w:t xml:space="preserve">мясное блюдо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150 - 200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200 - 250     </w:t>
            </w:r>
          </w:p>
        </w:tc>
      </w:tr>
      <w:tr w:rsidR="007E2B97" w:rsidRPr="00136BBB" w:rsidTr="004847AE">
        <w:trPr>
          <w:cantSplit/>
          <w:trHeight w:val="36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Напитки (чай, какао, сок, компот,    </w:t>
            </w:r>
            <w:r w:rsidRPr="00136BBB">
              <w:rPr>
                <w:b/>
              </w:rPr>
              <w:br/>
              <w:t xml:space="preserve">молоко, кефир и др.)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200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200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Салат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60 - 100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100 - 150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Суп   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200 - 250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250 - 300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Мясо, котлета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80 - 120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100 - 120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Гарнир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150 - 200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180 - 230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51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Фрукты                               </w:t>
            </w:r>
          </w:p>
        </w:tc>
        <w:tc>
          <w:tcPr>
            <w:tcW w:w="2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100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100        </w:t>
            </w:r>
          </w:p>
        </w:tc>
      </w:tr>
    </w:tbl>
    <w:p w:rsidR="007E2B97" w:rsidRPr="00136BBB" w:rsidRDefault="007E2B97" w:rsidP="007E2B97">
      <w:pPr>
        <w:pStyle w:val="ConsPlusNormal"/>
        <w:widowControl/>
        <w:ind w:firstLine="0"/>
        <w:jc w:val="both"/>
        <w:rPr>
          <w:b/>
        </w:rPr>
      </w:pPr>
    </w:p>
    <w:p w:rsidR="007E2B97" w:rsidRPr="00136BBB" w:rsidRDefault="007E2B97" w:rsidP="007E2B97">
      <w:pPr>
        <w:pStyle w:val="ConsPlusNormal"/>
        <w:widowControl/>
        <w:ind w:firstLine="0"/>
        <w:jc w:val="right"/>
        <w:outlineLvl w:val="1"/>
        <w:rPr>
          <w:b/>
        </w:rPr>
      </w:pPr>
      <w:r w:rsidRPr="00136BBB">
        <w:rPr>
          <w:b/>
        </w:rPr>
        <w:t>Приложение 4</w:t>
      </w:r>
    </w:p>
    <w:p w:rsidR="007E2B97" w:rsidRPr="00136BBB" w:rsidRDefault="007E2B97" w:rsidP="007E2B97">
      <w:pPr>
        <w:pStyle w:val="ConsPlusNormal"/>
        <w:widowControl/>
        <w:ind w:firstLine="0"/>
        <w:jc w:val="right"/>
        <w:rPr>
          <w:b/>
        </w:rPr>
      </w:pPr>
      <w:r w:rsidRPr="00136BBB">
        <w:rPr>
          <w:b/>
        </w:rPr>
        <w:t xml:space="preserve">к </w:t>
      </w:r>
      <w:proofErr w:type="spellStart"/>
      <w:r w:rsidRPr="00136BBB">
        <w:rPr>
          <w:b/>
        </w:rPr>
        <w:t>СанПиН</w:t>
      </w:r>
      <w:proofErr w:type="spellEnd"/>
      <w:r w:rsidRPr="00136BBB">
        <w:rPr>
          <w:b/>
        </w:rPr>
        <w:t xml:space="preserve"> 2.4.5.2409-08</w:t>
      </w:r>
    </w:p>
    <w:p w:rsidR="007E2B97" w:rsidRPr="00136BBB" w:rsidRDefault="007E2B97" w:rsidP="007E2B97">
      <w:pPr>
        <w:pStyle w:val="ConsPlusNormal"/>
        <w:widowControl/>
        <w:ind w:firstLine="0"/>
        <w:jc w:val="right"/>
        <w:outlineLvl w:val="2"/>
        <w:rPr>
          <w:b/>
        </w:rPr>
      </w:pPr>
      <w:r w:rsidRPr="00136BBB">
        <w:rPr>
          <w:b/>
        </w:rPr>
        <w:t>Таблица 1</w:t>
      </w:r>
    </w:p>
    <w:p w:rsidR="007E2B97" w:rsidRPr="00136BBB" w:rsidRDefault="007E2B97" w:rsidP="007E2B97">
      <w:pPr>
        <w:pStyle w:val="ConsPlusNormal"/>
        <w:widowControl/>
        <w:ind w:firstLine="540"/>
        <w:jc w:val="both"/>
        <w:rPr>
          <w:b/>
        </w:rPr>
      </w:pPr>
    </w:p>
    <w:p w:rsidR="007E2B97" w:rsidRPr="00136BBB" w:rsidRDefault="007E2B97" w:rsidP="007E2B97">
      <w:pPr>
        <w:pStyle w:val="ConsPlusNormal"/>
        <w:widowControl/>
        <w:ind w:firstLine="0"/>
        <w:jc w:val="center"/>
        <w:rPr>
          <w:b/>
        </w:rPr>
      </w:pPr>
      <w:r w:rsidRPr="00136BBB">
        <w:rPr>
          <w:b/>
        </w:rPr>
        <w:t>Потребность в пищевых веществах и энергии</w:t>
      </w:r>
    </w:p>
    <w:p w:rsidR="007E2B97" w:rsidRPr="00136BBB" w:rsidRDefault="007E2B97" w:rsidP="007E2B97">
      <w:pPr>
        <w:pStyle w:val="ConsPlusNormal"/>
        <w:widowControl/>
        <w:ind w:firstLine="0"/>
        <w:jc w:val="center"/>
        <w:rPr>
          <w:b/>
        </w:rPr>
      </w:pPr>
      <w:r w:rsidRPr="00136BBB">
        <w:rPr>
          <w:b/>
        </w:rPr>
        <w:t>обучающихся общеобразовательных учреждений в возрасте</w:t>
      </w:r>
    </w:p>
    <w:p w:rsidR="007E2B97" w:rsidRPr="00136BBB" w:rsidRDefault="007E2B97" w:rsidP="007E2B97">
      <w:pPr>
        <w:pStyle w:val="ConsPlusNormal"/>
        <w:widowControl/>
        <w:ind w:firstLine="0"/>
        <w:jc w:val="center"/>
        <w:rPr>
          <w:b/>
        </w:rPr>
      </w:pPr>
      <w:r w:rsidRPr="00136BBB">
        <w:rPr>
          <w:b/>
        </w:rPr>
        <w:t>с 7 до 11 и с 11 лет и старше</w:t>
      </w:r>
    </w:p>
    <w:p w:rsidR="007E2B97" w:rsidRPr="00136BBB" w:rsidRDefault="007E2B97" w:rsidP="007E2B97">
      <w:pPr>
        <w:pStyle w:val="ConsPlusNormal"/>
        <w:widowControl/>
        <w:ind w:firstLine="540"/>
        <w:jc w:val="both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050"/>
        <w:gridCol w:w="2835"/>
        <w:gridCol w:w="3105"/>
      </w:tblGrid>
      <w:tr w:rsidR="007E2B97" w:rsidRPr="00136BBB" w:rsidTr="004847AE">
        <w:trPr>
          <w:cantSplit/>
          <w:trHeight w:val="360"/>
        </w:trPr>
        <w:tc>
          <w:tcPr>
            <w:tcW w:w="405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Название пищевых веществ  </w:t>
            </w:r>
          </w:p>
        </w:tc>
        <w:tc>
          <w:tcPr>
            <w:tcW w:w="59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>Усредненная потребность в пищевых веществах</w:t>
            </w:r>
            <w:r w:rsidRPr="00136BBB">
              <w:rPr>
                <w:b/>
              </w:rPr>
              <w:br/>
              <w:t xml:space="preserve">для обучающихся двух возрастных групп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05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с 7 до 11 лет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с 11 лет и старше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Белки (г)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77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90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Жиры (г)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79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92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Углеводы (г)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335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383         </w:t>
            </w:r>
          </w:p>
        </w:tc>
      </w:tr>
      <w:tr w:rsidR="007E2B97" w:rsidRPr="00136BBB" w:rsidTr="004847AE">
        <w:trPr>
          <w:cantSplit/>
          <w:trHeight w:val="36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Энергетическая ценность   </w:t>
            </w:r>
            <w:r w:rsidRPr="00136BBB">
              <w:rPr>
                <w:b/>
              </w:rPr>
              <w:br/>
              <w:t>(</w:t>
            </w:r>
            <w:proofErr w:type="gramStart"/>
            <w:r w:rsidRPr="00136BBB">
              <w:rPr>
                <w:b/>
              </w:rPr>
              <w:t>ккал</w:t>
            </w:r>
            <w:proofErr w:type="gramEnd"/>
            <w:r w:rsidRPr="00136BBB">
              <w:rPr>
                <w:b/>
              </w:rPr>
              <w:t xml:space="preserve">) 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2350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2713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Витамин B1 (мг)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1,2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1,4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Витамин B2 (мг)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1,4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1,6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Витамин C (мг)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60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70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Витамин A (мг </w:t>
            </w:r>
            <w:proofErr w:type="spellStart"/>
            <w:r w:rsidRPr="00136BBB">
              <w:rPr>
                <w:b/>
              </w:rPr>
              <w:t>рет</w:t>
            </w:r>
            <w:proofErr w:type="spellEnd"/>
            <w:r w:rsidRPr="00136BBB">
              <w:rPr>
                <w:b/>
              </w:rPr>
              <w:t xml:space="preserve">. </w:t>
            </w:r>
            <w:proofErr w:type="spellStart"/>
            <w:r w:rsidRPr="00136BBB">
              <w:rPr>
                <w:b/>
              </w:rPr>
              <w:t>экв</w:t>
            </w:r>
            <w:proofErr w:type="spellEnd"/>
            <w:r w:rsidRPr="00136BBB">
              <w:rPr>
                <w:b/>
              </w:rPr>
              <w:t xml:space="preserve">)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0,7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0,9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>Витамин E (мг ток</w:t>
            </w:r>
            <w:proofErr w:type="gramStart"/>
            <w:r w:rsidRPr="00136BBB">
              <w:rPr>
                <w:b/>
              </w:rPr>
              <w:t>.</w:t>
            </w:r>
            <w:proofErr w:type="gramEnd"/>
            <w:r w:rsidRPr="00136BBB">
              <w:rPr>
                <w:b/>
              </w:rPr>
              <w:t xml:space="preserve"> </w:t>
            </w:r>
            <w:proofErr w:type="spellStart"/>
            <w:proofErr w:type="gramStart"/>
            <w:r w:rsidRPr="00136BBB">
              <w:rPr>
                <w:b/>
              </w:rPr>
              <w:t>э</w:t>
            </w:r>
            <w:proofErr w:type="gramEnd"/>
            <w:r w:rsidRPr="00136BBB">
              <w:rPr>
                <w:b/>
              </w:rPr>
              <w:t>кв</w:t>
            </w:r>
            <w:proofErr w:type="spellEnd"/>
            <w:r w:rsidRPr="00136BBB">
              <w:rPr>
                <w:b/>
              </w:rPr>
              <w:t xml:space="preserve">)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10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12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Кальций (мг)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1100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1200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Фосфор (мг)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1650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1800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Магний (мг)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250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300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Железо (мг)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12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17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Цинк (мг)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10  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14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0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Йод (мг)          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0,1      </w:t>
            </w:r>
          </w:p>
        </w:tc>
        <w:tc>
          <w:tcPr>
            <w:tcW w:w="31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0,12      </w:t>
            </w:r>
          </w:p>
        </w:tc>
      </w:tr>
    </w:tbl>
    <w:p w:rsidR="007E2B97" w:rsidRPr="00136BBB" w:rsidRDefault="007E2B97" w:rsidP="007E2B97">
      <w:pPr>
        <w:pStyle w:val="ConsPlusNormal"/>
        <w:widowControl/>
        <w:ind w:firstLine="0"/>
        <w:jc w:val="both"/>
        <w:rPr>
          <w:b/>
        </w:rPr>
      </w:pPr>
    </w:p>
    <w:p w:rsidR="007E2B97" w:rsidRPr="00136BBB" w:rsidRDefault="007E2B97" w:rsidP="007E2B97">
      <w:pPr>
        <w:pStyle w:val="ConsPlusNormal"/>
        <w:widowControl/>
        <w:ind w:firstLine="0"/>
        <w:jc w:val="right"/>
        <w:outlineLvl w:val="2"/>
        <w:rPr>
          <w:b/>
        </w:rPr>
      </w:pPr>
      <w:r w:rsidRPr="00136BBB">
        <w:rPr>
          <w:b/>
        </w:rPr>
        <w:t>Таблица 2</w:t>
      </w:r>
    </w:p>
    <w:p w:rsidR="007E2B97" w:rsidRPr="00136BBB" w:rsidRDefault="007E2B97" w:rsidP="007E2B97">
      <w:pPr>
        <w:pStyle w:val="ConsPlusNormal"/>
        <w:widowControl/>
        <w:ind w:firstLine="540"/>
        <w:jc w:val="both"/>
        <w:rPr>
          <w:b/>
        </w:rPr>
      </w:pPr>
    </w:p>
    <w:p w:rsidR="007E2B97" w:rsidRPr="00136BBB" w:rsidRDefault="007E2B97" w:rsidP="007E2B97">
      <w:pPr>
        <w:pStyle w:val="ConsPlusNormal"/>
        <w:widowControl/>
        <w:ind w:firstLine="0"/>
        <w:jc w:val="center"/>
        <w:rPr>
          <w:b/>
        </w:rPr>
      </w:pPr>
      <w:r w:rsidRPr="00136BBB">
        <w:rPr>
          <w:b/>
        </w:rPr>
        <w:t>Потребность в пищевых веществах и энергии</w:t>
      </w:r>
    </w:p>
    <w:p w:rsidR="007E2B97" w:rsidRPr="00136BBB" w:rsidRDefault="007E2B97" w:rsidP="007E2B97">
      <w:pPr>
        <w:pStyle w:val="ConsPlusNormal"/>
        <w:widowControl/>
        <w:ind w:firstLine="0"/>
        <w:jc w:val="center"/>
        <w:rPr>
          <w:b/>
        </w:rPr>
      </w:pPr>
      <w:r w:rsidRPr="00136BBB">
        <w:rPr>
          <w:b/>
        </w:rPr>
        <w:t xml:space="preserve">обучающихся образовательных учреждений </w:t>
      </w:r>
      <w:proofErr w:type="gramStart"/>
      <w:r w:rsidRPr="00136BBB">
        <w:rPr>
          <w:b/>
        </w:rPr>
        <w:t>начального</w:t>
      </w:r>
      <w:proofErr w:type="gramEnd"/>
    </w:p>
    <w:p w:rsidR="007E2B97" w:rsidRPr="00136BBB" w:rsidRDefault="007E2B97" w:rsidP="007E2B97">
      <w:pPr>
        <w:pStyle w:val="ConsPlusNormal"/>
        <w:widowControl/>
        <w:ind w:firstLine="0"/>
        <w:jc w:val="center"/>
        <w:rPr>
          <w:b/>
        </w:rPr>
      </w:pPr>
      <w:r w:rsidRPr="00136BBB">
        <w:rPr>
          <w:b/>
        </w:rPr>
        <w:t>и среднего профессионального образования</w:t>
      </w:r>
    </w:p>
    <w:p w:rsidR="007E2B97" w:rsidRPr="00136BBB" w:rsidRDefault="007E2B97" w:rsidP="007E2B97">
      <w:pPr>
        <w:pStyle w:val="ConsPlusNormal"/>
        <w:widowControl/>
        <w:ind w:firstLine="540"/>
        <w:jc w:val="both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860"/>
        <w:gridCol w:w="2430"/>
        <w:gridCol w:w="2700"/>
      </w:tblGrid>
      <w:tr w:rsidR="007E2B97" w:rsidRPr="00136BBB" w:rsidTr="004847AE">
        <w:trPr>
          <w:cantSplit/>
          <w:trHeight w:val="360"/>
        </w:trPr>
        <w:tc>
          <w:tcPr>
            <w:tcW w:w="4860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Название пищевых веществ     </w:t>
            </w:r>
          </w:p>
        </w:tc>
        <w:tc>
          <w:tcPr>
            <w:tcW w:w="51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Потребность в пищевых веществах для </w:t>
            </w:r>
            <w:r w:rsidRPr="00136BBB">
              <w:rPr>
                <w:b/>
              </w:rPr>
              <w:br/>
              <w:t xml:space="preserve">обучающихся юношей и девушек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860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>юноши 15 - 18 лет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>девушки 15 - 18 лет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Белки (г)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98 - 113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90 - 104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в т.ч. животного происхождения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59 - 68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54 - 62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lastRenderedPageBreak/>
              <w:t xml:space="preserve">Жиры (г)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100 - 115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90 - 104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>в т.ч. растительного происхождения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30 - 35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27 - 31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Углеводы (г)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425 - 489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360 - 414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>Энергетическая ценность (</w:t>
            </w:r>
            <w:proofErr w:type="gramStart"/>
            <w:r w:rsidRPr="00136BBB">
              <w:rPr>
                <w:b/>
              </w:rPr>
              <w:t>ккал</w:t>
            </w:r>
            <w:proofErr w:type="gramEnd"/>
            <w:r w:rsidRPr="00136BBB">
              <w:rPr>
                <w:b/>
              </w:rPr>
              <w:t xml:space="preserve">)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3000 - 3450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2600 - 2990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Витамины: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</w:p>
        </w:tc>
      </w:tr>
      <w:tr w:rsidR="007E2B97" w:rsidRPr="00136BBB" w:rsidTr="004847A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Витамин C (мг)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70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70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Витамин A (мг </w:t>
            </w:r>
            <w:proofErr w:type="spellStart"/>
            <w:r w:rsidRPr="00136BBB">
              <w:rPr>
                <w:b/>
              </w:rPr>
              <w:t>рет</w:t>
            </w:r>
            <w:proofErr w:type="spellEnd"/>
            <w:r w:rsidRPr="00136BBB">
              <w:rPr>
                <w:b/>
              </w:rPr>
              <w:t xml:space="preserve">. </w:t>
            </w:r>
            <w:proofErr w:type="spellStart"/>
            <w:r w:rsidRPr="00136BBB">
              <w:rPr>
                <w:b/>
              </w:rPr>
              <w:t>экв</w:t>
            </w:r>
            <w:proofErr w:type="spellEnd"/>
            <w:r w:rsidRPr="00136BBB">
              <w:rPr>
                <w:b/>
              </w:rPr>
              <w:t xml:space="preserve">)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1,0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0,8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>Витамин E (мг ток</w:t>
            </w:r>
            <w:proofErr w:type="gramStart"/>
            <w:r w:rsidRPr="00136BBB">
              <w:rPr>
                <w:b/>
              </w:rPr>
              <w:t>.</w:t>
            </w:r>
            <w:proofErr w:type="gramEnd"/>
            <w:r w:rsidRPr="00136BBB">
              <w:rPr>
                <w:b/>
              </w:rPr>
              <w:t xml:space="preserve"> </w:t>
            </w:r>
            <w:proofErr w:type="spellStart"/>
            <w:proofErr w:type="gramStart"/>
            <w:r w:rsidRPr="00136BBB">
              <w:rPr>
                <w:b/>
              </w:rPr>
              <w:t>э</w:t>
            </w:r>
            <w:proofErr w:type="gramEnd"/>
            <w:r w:rsidRPr="00136BBB">
              <w:rPr>
                <w:b/>
              </w:rPr>
              <w:t>кв</w:t>
            </w:r>
            <w:proofErr w:type="spellEnd"/>
            <w:r w:rsidRPr="00136BBB">
              <w:rPr>
                <w:b/>
              </w:rPr>
              <w:t xml:space="preserve">)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15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12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Тиамин (мг)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1,5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1,3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Рибофлавин (мг)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1,8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1,5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Пиридоксин (мг)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2,0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1,6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PP (мг </w:t>
            </w:r>
            <w:proofErr w:type="spellStart"/>
            <w:r w:rsidRPr="00136BBB">
              <w:rPr>
                <w:b/>
              </w:rPr>
              <w:t>ниац</w:t>
            </w:r>
            <w:proofErr w:type="spellEnd"/>
            <w:r w:rsidRPr="00136BBB">
              <w:rPr>
                <w:b/>
              </w:rPr>
              <w:t xml:space="preserve">. </w:t>
            </w:r>
            <w:proofErr w:type="spellStart"/>
            <w:r w:rsidRPr="00136BBB">
              <w:rPr>
                <w:b/>
              </w:rPr>
              <w:t>экв</w:t>
            </w:r>
            <w:proofErr w:type="spellEnd"/>
            <w:r w:rsidRPr="00136BBB">
              <w:rPr>
                <w:b/>
              </w:rPr>
              <w:t xml:space="preserve">)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20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17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proofErr w:type="spellStart"/>
            <w:r w:rsidRPr="00136BBB">
              <w:rPr>
                <w:b/>
              </w:rPr>
              <w:t>Фолат</w:t>
            </w:r>
            <w:proofErr w:type="spellEnd"/>
            <w:r w:rsidRPr="00136BBB">
              <w:rPr>
                <w:b/>
              </w:rPr>
              <w:t xml:space="preserve"> (мкг)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200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200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Минеральные вещества: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</w:p>
        </w:tc>
      </w:tr>
      <w:tr w:rsidR="007E2B97" w:rsidRPr="00136BBB" w:rsidTr="004847A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Кальций (мг)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1200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1200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Фосфор (мг)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1800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1800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Магний (мг)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300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300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Железо (мг)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15   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18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Йод (мг)                           </w:t>
            </w:r>
          </w:p>
        </w:tc>
        <w:tc>
          <w:tcPr>
            <w:tcW w:w="24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0,13    </w:t>
            </w:r>
          </w:p>
        </w:tc>
        <w:tc>
          <w:tcPr>
            <w:tcW w:w="27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0,13      </w:t>
            </w:r>
          </w:p>
        </w:tc>
      </w:tr>
    </w:tbl>
    <w:p w:rsidR="007E2B97" w:rsidRPr="00136BBB" w:rsidRDefault="007E2B97" w:rsidP="007E2B97">
      <w:pPr>
        <w:pStyle w:val="ConsPlusNormal"/>
        <w:widowControl/>
        <w:ind w:firstLine="0"/>
        <w:jc w:val="both"/>
        <w:rPr>
          <w:b/>
        </w:rPr>
      </w:pPr>
    </w:p>
    <w:p w:rsidR="007E2B97" w:rsidRPr="00136BBB" w:rsidRDefault="007E2B97" w:rsidP="007E2B97">
      <w:pPr>
        <w:pStyle w:val="ConsPlusNormal"/>
        <w:widowControl/>
        <w:ind w:firstLine="0"/>
        <w:jc w:val="right"/>
        <w:outlineLvl w:val="2"/>
        <w:rPr>
          <w:b/>
        </w:rPr>
      </w:pPr>
      <w:r w:rsidRPr="00136BBB">
        <w:rPr>
          <w:b/>
        </w:rPr>
        <w:t>Таблица 3</w:t>
      </w:r>
    </w:p>
    <w:p w:rsidR="007E2B97" w:rsidRPr="00136BBB" w:rsidRDefault="007E2B97" w:rsidP="007E2B97">
      <w:pPr>
        <w:pStyle w:val="ConsPlusNormal"/>
        <w:widowControl/>
        <w:ind w:firstLine="540"/>
        <w:jc w:val="both"/>
        <w:rPr>
          <w:b/>
        </w:rPr>
      </w:pPr>
    </w:p>
    <w:p w:rsidR="007E2B97" w:rsidRPr="00136BBB" w:rsidRDefault="007E2B97" w:rsidP="007E2B97">
      <w:pPr>
        <w:pStyle w:val="ConsPlusNormal"/>
        <w:widowControl/>
        <w:ind w:firstLine="0"/>
        <w:jc w:val="center"/>
        <w:rPr>
          <w:b/>
        </w:rPr>
      </w:pPr>
      <w:r w:rsidRPr="00136BBB">
        <w:rPr>
          <w:b/>
        </w:rPr>
        <w:t>Распределение в процентном отношении потребления</w:t>
      </w:r>
    </w:p>
    <w:p w:rsidR="007E2B97" w:rsidRPr="00136BBB" w:rsidRDefault="007E2B97" w:rsidP="007E2B97">
      <w:pPr>
        <w:pStyle w:val="ConsPlusNormal"/>
        <w:widowControl/>
        <w:ind w:firstLine="0"/>
        <w:jc w:val="center"/>
        <w:rPr>
          <w:b/>
        </w:rPr>
      </w:pPr>
      <w:r w:rsidRPr="00136BBB">
        <w:rPr>
          <w:b/>
        </w:rPr>
        <w:t>пищевых веществ и энергии по приемам пищи обучающихся</w:t>
      </w:r>
    </w:p>
    <w:p w:rsidR="007E2B97" w:rsidRPr="00136BBB" w:rsidRDefault="007E2B97" w:rsidP="007E2B97">
      <w:pPr>
        <w:pStyle w:val="ConsPlusNormal"/>
        <w:widowControl/>
        <w:ind w:firstLine="0"/>
        <w:jc w:val="center"/>
        <w:rPr>
          <w:b/>
        </w:rPr>
      </w:pPr>
      <w:r w:rsidRPr="00136BBB">
        <w:rPr>
          <w:b/>
        </w:rPr>
        <w:t>в образовательных учреждениях</w:t>
      </w:r>
    </w:p>
    <w:p w:rsidR="007E2B97" w:rsidRPr="00136BBB" w:rsidRDefault="007E2B97" w:rsidP="007E2B97">
      <w:pPr>
        <w:pStyle w:val="ConsPlusNormal"/>
        <w:widowControl/>
        <w:ind w:firstLine="540"/>
        <w:jc w:val="both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0"/>
        <w:gridCol w:w="4320"/>
      </w:tblGrid>
      <w:tr w:rsidR="007E2B97" w:rsidRPr="00136BBB" w:rsidTr="004847AE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Прием пищи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Доля суточной потребности   </w:t>
            </w:r>
            <w:r w:rsidRPr="00136BBB">
              <w:rPr>
                <w:b/>
              </w:rPr>
              <w:br/>
              <w:t xml:space="preserve">в пищевых веществах и энергии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Завтрак в школе (первая смена)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20 - 25%   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Обед в школе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30 - 35%   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Полдник в школе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10%     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Итого   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60 - 70%            </w:t>
            </w:r>
          </w:p>
        </w:tc>
      </w:tr>
    </w:tbl>
    <w:p w:rsidR="007E2B97" w:rsidRPr="00136BBB" w:rsidRDefault="007E2B97" w:rsidP="007E2B97">
      <w:pPr>
        <w:pStyle w:val="ConsPlusNormal"/>
        <w:widowControl/>
        <w:ind w:firstLine="0"/>
        <w:jc w:val="both"/>
        <w:rPr>
          <w:b/>
        </w:rPr>
      </w:pPr>
    </w:p>
    <w:p w:rsidR="007E2B97" w:rsidRPr="00136BBB" w:rsidRDefault="007E2B97" w:rsidP="007E2B97">
      <w:pPr>
        <w:pStyle w:val="ConsPlusNormal"/>
        <w:widowControl/>
        <w:ind w:firstLine="0"/>
        <w:jc w:val="right"/>
        <w:outlineLvl w:val="2"/>
        <w:rPr>
          <w:b/>
        </w:rPr>
      </w:pPr>
      <w:r w:rsidRPr="00136BBB">
        <w:rPr>
          <w:b/>
        </w:rPr>
        <w:t>Таблица 4</w:t>
      </w:r>
    </w:p>
    <w:p w:rsidR="007E2B97" w:rsidRPr="00136BBB" w:rsidRDefault="007E2B97" w:rsidP="007E2B97">
      <w:pPr>
        <w:pStyle w:val="ConsPlusNormal"/>
        <w:widowControl/>
        <w:ind w:firstLine="0"/>
        <w:jc w:val="center"/>
        <w:rPr>
          <w:b/>
        </w:rPr>
      </w:pPr>
      <w:r w:rsidRPr="00136BBB">
        <w:rPr>
          <w:b/>
        </w:rPr>
        <w:t>Рекомендации по распределению</w:t>
      </w:r>
    </w:p>
    <w:p w:rsidR="007E2B97" w:rsidRPr="00136BBB" w:rsidRDefault="007E2B97" w:rsidP="007E2B97">
      <w:pPr>
        <w:pStyle w:val="ConsPlusNormal"/>
        <w:widowControl/>
        <w:ind w:firstLine="0"/>
        <w:jc w:val="center"/>
        <w:rPr>
          <w:b/>
        </w:rPr>
      </w:pPr>
      <w:r w:rsidRPr="00136BBB">
        <w:rPr>
          <w:b/>
        </w:rPr>
        <w:t xml:space="preserve">в процентном отношении потребления </w:t>
      </w:r>
      <w:proofErr w:type="gramStart"/>
      <w:r w:rsidRPr="00136BBB">
        <w:rPr>
          <w:b/>
        </w:rPr>
        <w:t>пищевых</w:t>
      </w:r>
      <w:proofErr w:type="gramEnd"/>
    </w:p>
    <w:p w:rsidR="007E2B97" w:rsidRPr="00136BBB" w:rsidRDefault="007E2B97" w:rsidP="007E2B97">
      <w:pPr>
        <w:pStyle w:val="ConsPlusNormal"/>
        <w:widowControl/>
        <w:ind w:firstLine="0"/>
        <w:jc w:val="center"/>
        <w:rPr>
          <w:b/>
        </w:rPr>
      </w:pPr>
      <w:r w:rsidRPr="00136BBB">
        <w:rPr>
          <w:b/>
        </w:rPr>
        <w:t xml:space="preserve">веществ и энергии по приемам пищи </w:t>
      </w:r>
      <w:proofErr w:type="gramStart"/>
      <w:r w:rsidRPr="00136BBB">
        <w:rPr>
          <w:b/>
        </w:rPr>
        <w:t>в</w:t>
      </w:r>
      <w:proofErr w:type="gramEnd"/>
      <w:r w:rsidRPr="00136BBB">
        <w:rPr>
          <w:b/>
        </w:rPr>
        <w:t xml:space="preserve"> общеобразовательных</w:t>
      </w:r>
    </w:p>
    <w:p w:rsidR="007E2B97" w:rsidRPr="00136BBB" w:rsidRDefault="007E2B97" w:rsidP="007E2B97">
      <w:pPr>
        <w:pStyle w:val="ConsPlusNormal"/>
        <w:widowControl/>
        <w:ind w:firstLine="0"/>
        <w:jc w:val="center"/>
        <w:rPr>
          <w:b/>
        </w:rPr>
      </w:pPr>
      <w:proofErr w:type="gramStart"/>
      <w:r w:rsidRPr="00136BBB">
        <w:rPr>
          <w:b/>
        </w:rPr>
        <w:t>учреждениях</w:t>
      </w:r>
      <w:proofErr w:type="gramEnd"/>
      <w:r w:rsidRPr="00136BBB">
        <w:rPr>
          <w:b/>
        </w:rPr>
        <w:t xml:space="preserve"> с круглосуточным пребыванием детей</w:t>
      </w:r>
    </w:p>
    <w:p w:rsidR="007E2B97" w:rsidRPr="00136BBB" w:rsidRDefault="007E2B97" w:rsidP="007E2B97">
      <w:pPr>
        <w:pStyle w:val="ConsPlusNormal"/>
        <w:widowControl/>
        <w:ind w:firstLine="0"/>
        <w:jc w:val="center"/>
        <w:rPr>
          <w:b/>
        </w:rPr>
      </w:pPr>
      <w:r w:rsidRPr="00136BBB">
        <w:rPr>
          <w:b/>
        </w:rPr>
        <w:t>(школы-интернаты, кадетские корпуса и др.)</w:t>
      </w:r>
    </w:p>
    <w:p w:rsidR="007E2B97" w:rsidRPr="00136BBB" w:rsidRDefault="007E2B97" w:rsidP="007E2B97">
      <w:pPr>
        <w:pStyle w:val="ConsPlusNormal"/>
        <w:widowControl/>
        <w:ind w:firstLine="540"/>
        <w:jc w:val="both"/>
        <w:rPr>
          <w:b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670"/>
        <w:gridCol w:w="4320"/>
      </w:tblGrid>
      <w:tr w:rsidR="007E2B97" w:rsidRPr="00136BBB" w:rsidTr="004847AE">
        <w:trPr>
          <w:cantSplit/>
          <w:trHeight w:val="36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Прием пищи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Доля суточной потребности   </w:t>
            </w:r>
            <w:r w:rsidRPr="00136BBB">
              <w:rPr>
                <w:b/>
              </w:rPr>
              <w:br/>
              <w:t xml:space="preserve">в пищевых веществах и энергии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Завтрак  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20 - 25%   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Второй завтрак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10%     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Обед   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30 - 35%   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Полдник  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10%              </w:t>
            </w:r>
          </w:p>
        </w:tc>
      </w:tr>
      <w:tr w:rsidR="007E2B97" w:rsidRPr="00136BBB" w:rsidTr="004847AE">
        <w:trPr>
          <w:cantSplit/>
          <w:trHeight w:val="240"/>
        </w:trPr>
        <w:tc>
          <w:tcPr>
            <w:tcW w:w="56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Ужин                  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E2B97" w:rsidRPr="00136BBB" w:rsidRDefault="007E2B97" w:rsidP="004847AE">
            <w:pPr>
              <w:pStyle w:val="ConsPlusNormal"/>
              <w:widowControl/>
              <w:ind w:firstLine="0"/>
              <w:rPr>
                <w:b/>
              </w:rPr>
            </w:pPr>
            <w:r w:rsidRPr="00136BBB">
              <w:rPr>
                <w:b/>
              </w:rPr>
              <w:t xml:space="preserve">25 - 30% &lt;*&gt;        </w:t>
            </w:r>
          </w:p>
        </w:tc>
      </w:tr>
    </w:tbl>
    <w:p w:rsidR="007E2B97" w:rsidRPr="006333C0" w:rsidRDefault="007E2B97" w:rsidP="007E2B9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547AB" w:rsidRDefault="00E547AB"/>
    <w:sectPr w:rsidR="00E547AB" w:rsidSect="004453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E2B97"/>
    <w:rsid w:val="007E2B97"/>
    <w:rsid w:val="00E54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B9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E2B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646</Words>
  <Characters>3687</Characters>
  <Application>Microsoft Office Word</Application>
  <DocSecurity>0</DocSecurity>
  <Lines>30</Lines>
  <Paragraphs>8</Paragraphs>
  <ScaleCrop>false</ScaleCrop>
  <Company/>
  <LinksUpToDate>false</LinksUpToDate>
  <CharactersWithSpaces>4325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epth</dc:creator>
  <cp:keywords/>
  <dc:description/>
  <cp:lastModifiedBy>epth</cp:lastModifiedBy>
  <cp:revision>2</cp:revision>
  <dcterms:created xsi:type="dcterms:W3CDTF">2013-12-03T11:30:00Z</dcterms:created>
  <dcterms:modified xsi:type="dcterms:W3CDTF">2013-12-03T11:30:00Z</dcterms:modified>
</cp:coreProperties>
</file>